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94955" w:rsidRDefault="00E94955" w:rsidP="00754C53">
      <w:pPr>
        <w:jc w:val="both"/>
        <w:rPr>
          <w:b/>
        </w:rPr>
      </w:pPr>
    </w:p>
    <w:p w:rsidR="00E94955" w:rsidRDefault="00E94955" w:rsidP="00E94955">
      <w:pPr>
        <w:jc w:val="right"/>
        <w:rPr>
          <w:b/>
        </w:rPr>
      </w:pPr>
      <w:bookmarkStart w:id="0" w:name="_GoBack"/>
      <w:bookmarkEnd w:id="0"/>
      <w:r>
        <w:rPr>
          <w:b/>
        </w:rPr>
        <w:t>Příloha č. 2 ZD</w:t>
      </w:r>
    </w:p>
    <w:p w:rsidR="00E94955" w:rsidRDefault="00E94955" w:rsidP="00754C53">
      <w:pPr>
        <w:jc w:val="both"/>
        <w:rPr>
          <w:b/>
        </w:rPr>
      </w:pPr>
    </w:p>
    <w:p w:rsidR="00E94955" w:rsidRPr="00E94955" w:rsidRDefault="00E94955" w:rsidP="00754C53">
      <w:pPr>
        <w:jc w:val="both"/>
        <w:rPr>
          <w:b/>
          <w:sz w:val="32"/>
          <w:szCs w:val="32"/>
        </w:rPr>
      </w:pPr>
      <w:r w:rsidRPr="00E94955">
        <w:rPr>
          <w:b/>
          <w:sz w:val="32"/>
          <w:szCs w:val="32"/>
        </w:rPr>
        <w:t>Podrobná specifikace a rozsah</w:t>
      </w:r>
      <w:r w:rsidRPr="00E94955">
        <w:rPr>
          <w:b/>
          <w:sz w:val="32"/>
          <w:szCs w:val="32"/>
        </w:rPr>
        <w:t xml:space="preserve"> plnění</w:t>
      </w:r>
      <w:r w:rsidRPr="00E94955">
        <w:rPr>
          <w:b/>
          <w:sz w:val="32"/>
          <w:szCs w:val="32"/>
        </w:rPr>
        <w:t xml:space="preserve"> předmětu VZ </w:t>
      </w:r>
    </w:p>
    <w:p w:rsidR="00C31BA0" w:rsidRDefault="00C31BA0" w:rsidP="00754C53">
      <w:pPr>
        <w:jc w:val="both"/>
        <w:rPr>
          <w:b/>
        </w:rPr>
      </w:pPr>
      <w:r w:rsidRPr="00C31BA0">
        <w:rPr>
          <w:b/>
        </w:rPr>
        <w:t>Strategický plán</w:t>
      </w:r>
      <w:r w:rsidR="00E94955">
        <w:rPr>
          <w:b/>
        </w:rPr>
        <w:t xml:space="preserve"> bude zpracován dle následující požadované struktury:</w:t>
      </w:r>
    </w:p>
    <w:p w:rsidR="00C31BA0" w:rsidRPr="00754C53" w:rsidRDefault="00C31BA0" w:rsidP="00754C53">
      <w:pPr>
        <w:jc w:val="both"/>
        <w:rPr>
          <w:b/>
        </w:rPr>
      </w:pPr>
      <w:r w:rsidRPr="00754C53">
        <w:rPr>
          <w:b/>
        </w:rPr>
        <w:t>Struktura – 3 části</w:t>
      </w:r>
    </w:p>
    <w:p w:rsidR="00C31BA0" w:rsidRDefault="00C31BA0" w:rsidP="00754C53">
      <w:pPr>
        <w:pStyle w:val="Odstavecseseznamem"/>
        <w:numPr>
          <w:ilvl w:val="0"/>
          <w:numId w:val="1"/>
        </w:numPr>
        <w:jc w:val="both"/>
      </w:pPr>
      <w:r>
        <w:t>Analytická část</w:t>
      </w:r>
    </w:p>
    <w:p w:rsidR="00C31BA0" w:rsidRDefault="00C31BA0" w:rsidP="00754C53">
      <w:pPr>
        <w:pStyle w:val="Odstavecseseznamem"/>
        <w:numPr>
          <w:ilvl w:val="1"/>
          <w:numId w:val="1"/>
        </w:numPr>
        <w:jc w:val="both"/>
      </w:pPr>
      <w:r>
        <w:t>Představení obce</w:t>
      </w:r>
    </w:p>
    <w:p w:rsidR="00C31BA0" w:rsidRDefault="00C31BA0" w:rsidP="00754C53">
      <w:pPr>
        <w:pStyle w:val="Odstavecseseznamem"/>
        <w:numPr>
          <w:ilvl w:val="1"/>
          <w:numId w:val="1"/>
        </w:numPr>
        <w:jc w:val="both"/>
      </w:pPr>
      <w:r>
        <w:t>Charakteristika obce</w:t>
      </w:r>
      <w:r w:rsidR="00B405D7">
        <w:t xml:space="preserve"> (obyvatelstvo, bydlení, hospodářství, kultura a volný čas, občanská a sportovní vybavenost, školství a vzdělávání, životní prostředí, bezpečnost, odpady, cestovní ruch, energie, zdravotnictví, sociální služby, komunitní plánování)</w:t>
      </w:r>
    </w:p>
    <w:p w:rsidR="00C31BA0" w:rsidRDefault="00C31BA0" w:rsidP="00754C53">
      <w:pPr>
        <w:pStyle w:val="Odstavecseseznamem"/>
        <w:numPr>
          <w:ilvl w:val="1"/>
          <w:numId w:val="1"/>
        </w:numPr>
        <w:jc w:val="both"/>
      </w:pPr>
      <w:r>
        <w:t>Východiska pro návrhovou část</w:t>
      </w:r>
    </w:p>
    <w:p w:rsidR="00C31BA0" w:rsidRDefault="00C31BA0" w:rsidP="00754C53">
      <w:pPr>
        <w:pStyle w:val="Odstavecseseznamem"/>
        <w:numPr>
          <w:ilvl w:val="2"/>
          <w:numId w:val="1"/>
        </w:numPr>
        <w:jc w:val="both"/>
      </w:pPr>
      <w:r>
        <w:t xml:space="preserve">Z dostupných dat a na základě veřejného projednávání (případně i rozhovorů s klíčovými aktéry obce) zjistit, jaké jsou problémy obce, co naopak v obci funguje nebo jak by se </w:t>
      </w:r>
      <w:r w:rsidR="005E012E">
        <w:t>mohla</w:t>
      </w:r>
      <w:r>
        <w:t xml:space="preserve"> obec dál rozvíjet</w:t>
      </w:r>
    </w:p>
    <w:p w:rsidR="00C31BA0" w:rsidRDefault="00C31BA0" w:rsidP="00754C53">
      <w:pPr>
        <w:pStyle w:val="Odstavecseseznamem"/>
        <w:numPr>
          <w:ilvl w:val="0"/>
          <w:numId w:val="1"/>
        </w:numPr>
        <w:jc w:val="both"/>
      </w:pPr>
      <w:r>
        <w:t>Návrhová část</w:t>
      </w:r>
    </w:p>
    <w:p w:rsidR="00C31BA0" w:rsidRDefault="00C31BA0" w:rsidP="00754C53">
      <w:pPr>
        <w:pStyle w:val="Odstavecseseznamem"/>
        <w:numPr>
          <w:ilvl w:val="1"/>
          <w:numId w:val="1"/>
        </w:numPr>
        <w:jc w:val="both"/>
      </w:pPr>
      <w:r>
        <w:t>Na základě analýzy dat a veřejného projednání stanovit, jaké jsou priority obce do následujících let</w:t>
      </w:r>
      <w:r w:rsidR="006C3C9A">
        <w:t xml:space="preserve"> </w:t>
      </w:r>
    </w:p>
    <w:p w:rsidR="00C31BA0" w:rsidRDefault="00C31BA0" w:rsidP="00754C53">
      <w:pPr>
        <w:pStyle w:val="Odstavecseseznamem"/>
        <w:numPr>
          <w:ilvl w:val="1"/>
          <w:numId w:val="1"/>
        </w:numPr>
        <w:jc w:val="both"/>
      </w:pPr>
      <w:r>
        <w:t>Mohou vzniknout pracovní skupiny</w:t>
      </w:r>
      <w:r w:rsidR="006C3C9A">
        <w:t xml:space="preserve"> (zástupci obce, aktivní obyvatelé, podnikatelé atd.)</w:t>
      </w:r>
      <w:r>
        <w:t>, které mají za cíl více rozpracovat jednotlivé priority</w:t>
      </w:r>
      <w:r w:rsidR="006C3C9A">
        <w:t xml:space="preserve"> – v případě </w:t>
      </w:r>
      <w:r w:rsidR="00560E67">
        <w:t>každé obce v</w:t>
      </w:r>
      <w:r w:rsidR="006C3C9A">
        <w:t> DSO spíš maximálně jedna pracovní skupina</w:t>
      </w:r>
    </w:p>
    <w:p w:rsidR="006C3C9A" w:rsidRDefault="006C3C9A" w:rsidP="00754C53">
      <w:pPr>
        <w:pStyle w:val="Odstavecseseznamem"/>
        <w:numPr>
          <w:ilvl w:val="2"/>
          <w:numId w:val="1"/>
        </w:numPr>
        <w:jc w:val="both"/>
      </w:pPr>
      <w:r>
        <w:t>Rozpracování priorit – stanovit jednotlivá opatření, která povedou k naplnění priorit</w:t>
      </w:r>
    </w:p>
    <w:p w:rsidR="006C3C9A" w:rsidRDefault="006C3C9A" w:rsidP="00754C53">
      <w:pPr>
        <w:pStyle w:val="Odstavecseseznamem"/>
        <w:numPr>
          <w:ilvl w:val="1"/>
          <w:numId w:val="1"/>
        </w:numPr>
        <w:jc w:val="both"/>
      </w:pPr>
      <w:r>
        <w:t>Opět veřejné projednání, kde se občané mohou vyjádřit k tomu, jaké by měly být priority obce a jakým způsobem jich dosahovat</w:t>
      </w:r>
    </w:p>
    <w:p w:rsidR="006C3C9A" w:rsidRDefault="006C3C9A" w:rsidP="00754C53">
      <w:pPr>
        <w:pStyle w:val="Odstavecseseznamem"/>
        <w:numPr>
          <w:ilvl w:val="0"/>
          <w:numId w:val="1"/>
        </w:numPr>
        <w:jc w:val="both"/>
      </w:pPr>
      <w:r>
        <w:t>Implementační část</w:t>
      </w:r>
    </w:p>
    <w:p w:rsidR="006C3C9A" w:rsidRDefault="006C3C9A" w:rsidP="00754C53">
      <w:pPr>
        <w:pStyle w:val="Odstavecseseznamem"/>
        <w:numPr>
          <w:ilvl w:val="1"/>
          <w:numId w:val="1"/>
        </w:numPr>
        <w:jc w:val="both"/>
      </w:pPr>
      <w:r>
        <w:t>Samotná realizace strategického plánu</w:t>
      </w:r>
    </w:p>
    <w:p w:rsidR="006C3C9A" w:rsidRDefault="006C3C9A" w:rsidP="00754C53">
      <w:pPr>
        <w:pStyle w:val="Odstavecseseznamem"/>
        <w:numPr>
          <w:ilvl w:val="1"/>
          <w:numId w:val="1"/>
        </w:numPr>
        <w:jc w:val="both"/>
      </w:pPr>
      <w:r>
        <w:t>V rámci každého opatření jsou stanoveny už konkrétní aktivity, které povedou k naplnění priorit strategického plánu</w:t>
      </w:r>
    </w:p>
    <w:p w:rsidR="006C3C9A" w:rsidRDefault="006C3C9A" w:rsidP="00754C53">
      <w:pPr>
        <w:pStyle w:val="Odstavecseseznamem"/>
        <w:numPr>
          <w:ilvl w:val="1"/>
          <w:numId w:val="1"/>
        </w:numPr>
        <w:jc w:val="both"/>
      </w:pPr>
      <w:r>
        <w:t>Další veřejné projednání, kde se občané mohou vyjadřovat k tomu, jaké konkrétní aktivity mají být podporovány</w:t>
      </w:r>
    </w:p>
    <w:p w:rsidR="001E0B32" w:rsidRDefault="001E0B32" w:rsidP="00754C53">
      <w:pPr>
        <w:jc w:val="both"/>
      </w:pPr>
    </w:p>
    <w:p w:rsidR="001E0B32" w:rsidRPr="00754C53" w:rsidRDefault="001E0B32" w:rsidP="00754C53">
      <w:pPr>
        <w:jc w:val="both"/>
        <w:rPr>
          <w:b/>
        </w:rPr>
      </w:pPr>
      <w:r w:rsidRPr="00754C53">
        <w:rPr>
          <w:b/>
        </w:rPr>
        <w:t xml:space="preserve">U </w:t>
      </w:r>
      <w:r w:rsidR="00E94955">
        <w:rPr>
          <w:b/>
        </w:rPr>
        <w:t>těchto vybraných</w:t>
      </w:r>
      <w:r w:rsidRPr="00754C53">
        <w:rPr>
          <w:b/>
        </w:rPr>
        <w:t xml:space="preserve"> obcí </w:t>
      </w:r>
      <w:r w:rsidR="00E94955">
        <w:rPr>
          <w:b/>
        </w:rPr>
        <w:t>bude</w:t>
      </w:r>
      <w:r w:rsidRPr="00754C53">
        <w:rPr>
          <w:b/>
        </w:rPr>
        <w:t xml:space="preserve"> kladen důraz na některé oblasti, které si jednotlivé obce samy vytyčily</w:t>
      </w:r>
    </w:p>
    <w:p w:rsidR="001E0B32" w:rsidRDefault="001E0B32" w:rsidP="00754C53">
      <w:pPr>
        <w:pStyle w:val="Odstavecseseznamem"/>
        <w:numPr>
          <w:ilvl w:val="0"/>
          <w:numId w:val="2"/>
        </w:numPr>
        <w:jc w:val="both"/>
      </w:pPr>
      <w:r>
        <w:t xml:space="preserve">Tím se rozumí, že dané oblasti by měly být zanalyzovány, poté na základě analýzy a </w:t>
      </w:r>
      <w:r w:rsidR="00754C53">
        <w:t xml:space="preserve">veřejného </w:t>
      </w:r>
      <w:r>
        <w:t>projednání v těchto oblastech mají být navržena opatření v návrhové části a konkrétní aktivity</w:t>
      </w:r>
      <w:r w:rsidR="00C22B86">
        <w:t xml:space="preserve"> v implementační části</w:t>
      </w:r>
    </w:p>
    <w:p w:rsidR="00C22B86" w:rsidRDefault="00C22B86" w:rsidP="00754C53">
      <w:pPr>
        <w:pStyle w:val="Odstavecseseznamem"/>
        <w:numPr>
          <w:ilvl w:val="0"/>
          <w:numId w:val="2"/>
        </w:numPr>
        <w:jc w:val="both"/>
      </w:pPr>
      <w:r>
        <w:t>Jedná se o následující oblasti</w:t>
      </w:r>
    </w:p>
    <w:p w:rsidR="00E94955" w:rsidRDefault="00E94955" w:rsidP="00E94955">
      <w:pPr>
        <w:pStyle w:val="Odstavecseseznamem"/>
        <w:jc w:val="both"/>
      </w:pPr>
    </w:p>
    <w:p w:rsidR="00C22B86" w:rsidRDefault="00C22B86" w:rsidP="00754C53">
      <w:pPr>
        <w:pStyle w:val="Odstavecseseznamem"/>
        <w:numPr>
          <w:ilvl w:val="1"/>
          <w:numId w:val="2"/>
        </w:numPr>
        <w:jc w:val="both"/>
      </w:pPr>
      <w:r>
        <w:t>Bezděkov nad Metují</w:t>
      </w:r>
    </w:p>
    <w:p w:rsidR="00C22B86" w:rsidRDefault="00C22B86" w:rsidP="00754C53">
      <w:pPr>
        <w:pStyle w:val="Odstavecseseznamem"/>
        <w:numPr>
          <w:ilvl w:val="2"/>
          <w:numId w:val="2"/>
        </w:numPr>
        <w:jc w:val="both"/>
      </w:pPr>
      <w:r>
        <w:t>Plán rozvoje sportu</w:t>
      </w:r>
    </w:p>
    <w:p w:rsidR="00C22B86" w:rsidRDefault="00C22B86" w:rsidP="00754C53">
      <w:pPr>
        <w:pStyle w:val="Odstavecseseznamem"/>
        <w:numPr>
          <w:ilvl w:val="2"/>
          <w:numId w:val="2"/>
        </w:numPr>
        <w:jc w:val="both"/>
      </w:pPr>
      <w:r>
        <w:t>Strategie OÚ v oblasti ukládání elektronických dokumentů</w:t>
      </w:r>
    </w:p>
    <w:p w:rsidR="00C22B86" w:rsidRDefault="00C22B86" w:rsidP="00754C53">
      <w:pPr>
        <w:pStyle w:val="Odstavecseseznamem"/>
        <w:numPr>
          <w:ilvl w:val="2"/>
          <w:numId w:val="2"/>
        </w:numPr>
        <w:jc w:val="both"/>
      </w:pPr>
      <w:r>
        <w:t>Koncepce rozvoje volnočasových aktivit</w:t>
      </w:r>
    </w:p>
    <w:p w:rsidR="00C22B86" w:rsidRDefault="00C22B86" w:rsidP="00754C53">
      <w:pPr>
        <w:pStyle w:val="Odstavecseseznamem"/>
        <w:numPr>
          <w:ilvl w:val="2"/>
          <w:numId w:val="2"/>
        </w:numPr>
        <w:jc w:val="both"/>
      </w:pPr>
      <w:r>
        <w:t>Koncepce rozvoje školství</w:t>
      </w:r>
    </w:p>
    <w:p w:rsidR="00C22B86" w:rsidRDefault="00C22B86" w:rsidP="00754C53">
      <w:pPr>
        <w:pStyle w:val="Odstavecseseznamem"/>
        <w:numPr>
          <w:ilvl w:val="2"/>
          <w:numId w:val="2"/>
        </w:numPr>
        <w:jc w:val="both"/>
      </w:pPr>
      <w:r>
        <w:t>Bytová koncepce</w:t>
      </w:r>
    </w:p>
    <w:p w:rsidR="00C22B86" w:rsidRDefault="00C22B86" w:rsidP="00754C53">
      <w:pPr>
        <w:pStyle w:val="Odstavecseseznamem"/>
        <w:numPr>
          <w:ilvl w:val="1"/>
          <w:numId w:val="2"/>
        </w:numPr>
        <w:jc w:val="both"/>
      </w:pPr>
      <w:r>
        <w:t>Bukovice</w:t>
      </w:r>
    </w:p>
    <w:p w:rsidR="00C22B86" w:rsidRDefault="00C22B86" w:rsidP="00754C53">
      <w:pPr>
        <w:pStyle w:val="Odstavecseseznamem"/>
        <w:numPr>
          <w:ilvl w:val="2"/>
          <w:numId w:val="2"/>
        </w:numPr>
        <w:jc w:val="both"/>
      </w:pPr>
      <w:r>
        <w:t>Plán rozvoje sportu</w:t>
      </w:r>
    </w:p>
    <w:p w:rsidR="00C22B86" w:rsidRDefault="00C22B86" w:rsidP="00754C53">
      <w:pPr>
        <w:pStyle w:val="Odstavecseseznamem"/>
        <w:numPr>
          <w:ilvl w:val="2"/>
          <w:numId w:val="2"/>
        </w:numPr>
        <w:jc w:val="both"/>
      </w:pPr>
      <w:r>
        <w:t>Strategie OÚ v oblasti ukládání elektronických dokumentů</w:t>
      </w:r>
    </w:p>
    <w:p w:rsidR="00C22B86" w:rsidRDefault="00C22B86" w:rsidP="00754C53">
      <w:pPr>
        <w:pStyle w:val="Odstavecseseznamem"/>
        <w:numPr>
          <w:ilvl w:val="1"/>
          <w:numId w:val="2"/>
        </w:numPr>
        <w:jc w:val="both"/>
      </w:pPr>
      <w:r>
        <w:t>Česká Metuje</w:t>
      </w:r>
    </w:p>
    <w:p w:rsidR="00C22B86" w:rsidRDefault="00C22B86" w:rsidP="00754C53">
      <w:pPr>
        <w:pStyle w:val="Odstavecseseznamem"/>
        <w:numPr>
          <w:ilvl w:val="2"/>
          <w:numId w:val="2"/>
        </w:numPr>
        <w:jc w:val="both"/>
      </w:pPr>
      <w:r>
        <w:t>Plán rozvoje sportu</w:t>
      </w:r>
    </w:p>
    <w:p w:rsidR="00E94955" w:rsidRDefault="00E94955" w:rsidP="00E94955">
      <w:pPr>
        <w:pStyle w:val="Odstavecseseznamem"/>
        <w:ind w:left="2160"/>
        <w:jc w:val="both"/>
      </w:pPr>
    </w:p>
    <w:p w:rsidR="00C22B86" w:rsidRDefault="00C22B86" w:rsidP="00754C53">
      <w:pPr>
        <w:pStyle w:val="Odstavecseseznamem"/>
        <w:numPr>
          <w:ilvl w:val="1"/>
          <w:numId w:val="2"/>
        </w:numPr>
        <w:jc w:val="both"/>
      </w:pPr>
      <w:r>
        <w:t>Machov</w:t>
      </w:r>
    </w:p>
    <w:p w:rsidR="00C22B86" w:rsidRDefault="00C22B86" w:rsidP="00754C53">
      <w:pPr>
        <w:pStyle w:val="Odstavecseseznamem"/>
        <w:numPr>
          <w:ilvl w:val="2"/>
          <w:numId w:val="2"/>
        </w:numPr>
        <w:jc w:val="both"/>
      </w:pPr>
      <w:r>
        <w:lastRenderedPageBreak/>
        <w:t>Plán rozvoje sportu</w:t>
      </w:r>
    </w:p>
    <w:p w:rsidR="00C22B86" w:rsidRDefault="00C22B86" w:rsidP="00754C53">
      <w:pPr>
        <w:pStyle w:val="Odstavecseseznamem"/>
        <w:numPr>
          <w:ilvl w:val="2"/>
          <w:numId w:val="2"/>
        </w:numPr>
        <w:jc w:val="both"/>
      </w:pPr>
      <w:r>
        <w:t>Koncepce rozvoje školství</w:t>
      </w:r>
    </w:p>
    <w:p w:rsidR="00C22B86" w:rsidRDefault="00C22B86" w:rsidP="00754C53">
      <w:pPr>
        <w:pStyle w:val="Odstavecseseznamem"/>
        <w:numPr>
          <w:ilvl w:val="2"/>
          <w:numId w:val="2"/>
        </w:numPr>
        <w:jc w:val="both"/>
      </w:pPr>
      <w:r>
        <w:t>Koncepce cestovního ruchu</w:t>
      </w:r>
    </w:p>
    <w:p w:rsidR="00C22B86" w:rsidRPr="00E94955" w:rsidRDefault="00C22B86" w:rsidP="00754C53">
      <w:pPr>
        <w:pStyle w:val="Odstavecseseznamem"/>
        <w:numPr>
          <w:ilvl w:val="1"/>
          <w:numId w:val="2"/>
        </w:numPr>
        <w:jc w:val="both"/>
      </w:pPr>
      <w:r w:rsidRPr="00E94955">
        <w:t>Police nad Metují (</w:t>
      </w:r>
      <w:r w:rsidRPr="00E94955">
        <w:rPr>
          <w:b/>
        </w:rPr>
        <w:t>jedná se pouze o aktualizaci stávajícího SP, nikoliv nový dokument</w:t>
      </w:r>
      <w:r w:rsidRPr="00E94955">
        <w:t>)</w:t>
      </w:r>
    </w:p>
    <w:p w:rsidR="00C22B86" w:rsidRDefault="00C22B86" w:rsidP="00754C53">
      <w:pPr>
        <w:pStyle w:val="Odstavecseseznamem"/>
        <w:numPr>
          <w:ilvl w:val="2"/>
          <w:numId w:val="2"/>
        </w:numPr>
        <w:jc w:val="both"/>
      </w:pPr>
      <w:r>
        <w:t>Plán rozvoje sportu</w:t>
      </w:r>
    </w:p>
    <w:p w:rsidR="00C22B86" w:rsidRDefault="00C22B86" w:rsidP="00754C53">
      <w:pPr>
        <w:pStyle w:val="Odstavecseseznamem"/>
        <w:numPr>
          <w:ilvl w:val="1"/>
          <w:numId w:val="2"/>
        </w:numPr>
        <w:jc w:val="both"/>
      </w:pPr>
      <w:r>
        <w:t>Suchý Důl</w:t>
      </w:r>
    </w:p>
    <w:p w:rsidR="00C22B86" w:rsidRDefault="00C22B86" w:rsidP="00754C53">
      <w:pPr>
        <w:pStyle w:val="Odstavecseseznamem"/>
        <w:numPr>
          <w:ilvl w:val="2"/>
          <w:numId w:val="2"/>
        </w:numPr>
        <w:jc w:val="both"/>
      </w:pPr>
      <w:r>
        <w:t>Plán rozvoje sportu</w:t>
      </w:r>
    </w:p>
    <w:p w:rsidR="00C22B86" w:rsidRDefault="00C22B86" w:rsidP="00754C53">
      <w:pPr>
        <w:pStyle w:val="Odstavecseseznamem"/>
        <w:numPr>
          <w:ilvl w:val="1"/>
          <w:numId w:val="2"/>
        </w:numPr>
        <w:jc w:val="both"/>
      </w:pPr>
      <w:r>
        <w:t>Velké Petrovice</w:t>
      </w:r>
    </w:p>
    <w:p w:rsidR="00C22B86" w:rsidRDefault="00C22B86" w:rsidP="00754C53">
      <w:pPr>
        <w:pStyle w:val="Odstavecseseznamem"/>
        <w:numPr>
          <w:ilvl w:val="2"/>
          <w:numId w:val="2"/>
        </w:numPr>
        <w:jc w:val="both"/>
      </w:pPr>
      <w:r>
        <w:t>Plán rozvoje sportu</w:t>
      </w:r>
    </w:p>
    <w:p w:rsidR="00C22B86" w:rsidRDefault="00C22B86" w:rsidP="00754C53">
      <w:pPr>
        <w:pStyle w:val="Odstavecseseznamem"/>
        <w:numPr>
          <w:ilvl w:val="1"/>
          <w:numId w:val="2"/>
        </w:numPr>
        <w:jc w:val="both"/>
      </w:pPr>
      <w:r>
        <w:t>Žďár nad Metují</w:t>
      </w:r>
    </w:p>
    <w:p w:rsidR="00C22B86" w:rsidRDefault="00C22B86" w:rsidP="00754C53">
      <w:pPr>
        <w:pStyle w:val="Odstavecseseznamem"/>
        <w:numPr>
          <w:ilvl w:val="2"/>
          <w:numId w:val="2"/>
        </w:numPr>
        <w:jc w:val="both"/>
      </w:pPr>
      <w:r>
        <w:t>Plán rozvoje sportu</w:t>
      </w:r>
    </w:p>
    <w:p w:rsidR="00C22B86" w:rsidRDefault="00C22B86" w:rsidP="00754C53">
      <w:pPr>
        <w:pStyle w:val="Odstavecseseznamem"/>
        <w:numPr>
          <w:ilvl w:val="2"/>
          <w:numId w:val="2"/>
        </w:numPr>
        <w:jc w:val="both"/>
      </w:pPr>
      <w:r>
        <w:t>Koncepce rozvoje volnočasových aktivit</w:t>
      </w:r>
    </w:p>
    <w:p w:rsidR="00C22B86" w:rsidRDefault="00C22B86" w:rsidP="00754C53">
      <w:pPr>
        <w:pStyle w:val="Odstavecseseznamem"/>
        <w:numPr>
          <w:ilvl w:val="2"/>
          <w:numId w:val="2"/>
        </w:numPr>
        <w:jc w:val="both"/>
      </w:pPr>
      <w:r>
        <w:t>Koncepce rozvoje školství</w:t>
      </w:r>
    </w:p>
    <w:p w:rsidR="00C22B86" w:rsidRDefault="00C22B86" w:rsidP="00754C53">
      <w:pPr>
        <w:pStyle w:val="Odstavecseseznamem"/>
        <w:numPr>
          <w:ilvl w:val="2"/>
          <w:numId w:val="2"/>
        </w:numPr>
        <w:jc w:val="both"/>
      </w:pPr>
      <w:r>
        <w:t>Koncepce cestovního ruchu</w:t>
      </w:r>
    </w:p>
    <w:p w:rsidR="00C22B86" w:rsidRDefault="00C22B86" w:rsidP="00754C53">
      <w:pPr>
        <w:pStyle w:val="Odstavecseseznamem"/>
        <w:numPr>
          <w:ilvl w:val="2"/>
          <w:numId w:val="2"/>
        </w:numPr>
        <w:jc w:val="both"/>
      </w:pPr>
      <w:r>
        <w:t>Koncepce finančního řízení</w:t>
      </w:r>
    </w:p>
    <w:p w:rsidR="00C22B86" w:rsidRDefault="00C22B86" w:rsidP="00754C53">
      <w:pPr>
        <w:pStyle w:val="Odstavecseseznamem"/>
        <w:numPr>
          <w:ilvl w:val="1"/>
          <w:numId w:val="2"/>
        </w:numPr>
        <w:jc w:val="both"/>
      </w:pPr>
      <w:r>
        <w:t>DSO</w:t>
      </w:r>
    </w:p>
    <w:p w:rsidR="00C22B86" w:rsidRDefault="00C22B86" w:rsidP="00754C53">
      <w:pPr>
        <w:pStyle w:val="Odstavecseseznamem"/>
        <w:numPr>
          <w:ilvl w:val="2"/>
          <w:numId w:val="2"/>
        </w:numPr>
        <w:jc w:val="both"/>
      </w:pPr>
      <w:r>
        <w:t>Nemá žádný</w:t>
      </w:r>
      <w:r w:rsidR="00EF2765">
        <w:t xml:space="preserve"> speciální</w:t>
      </w:r>
      <w:r>
        <w:t xml:space="preserve"> požadavek</w:t>
      </w:r>
    </w:p>
    <w:p w:rsidR="00EF2765" w:rsidRDefault="00EF2765" w:rsidP="00EF2765">
      <w:pPr>
        <w:jc w:val="both"/>
      </w:pPr>
    </w:p>
    <w:p w:rsidR="00EF2765" w:rsidRDefault="00EF2765" w:rsidP="00EF2765">
      <w:pPr>
        <w:jc w:val="both"/>
      </w:pPr>
    </w:p>
    <w:p w:rsidR="00EF2765" w:rsidRDefault="00EF2765" w:rsidP="00EF2765">
      <w:pPr>
        <w:jc w:val="both"/>
      </w:pPr>
    </w:p>
    <w:p w:rsidR="00EF2765" w:rsidRDefault="00EF2765" w:rsidP="00EF2765">
      <w:pPr>
        <w:jc w:val="both"/>
      </w:pPr>
    </w:p>
    <w:p w:rsidR="00EF2765" w:rsidRDefault="00EF2765" w:rsidP="00EF2765">
      <w:pPr>
        <w:jc w:val="both"/>
      </w:pPr>
    </w:p>
    <w:p w:rsidR="00EF2765" w:rsidRDefault="00EF2765" w:rsidP="00EF2765">
      <w:pPr>
        <w:jc w:val="both"/>
      </w:pPr>
    </w:p>
    <w:p w:rsidR="00EF2765" w:rsidRDefault="00EF2765" w:rsidP="00EF2765">
      <w:pPr>
        <w:jc w:val="both"/>
      </w:pPr>
    </w:p>
    <w:p w:rsidR="00EF2765" w:rsidRDefault="00EF2765" w:rsidP="00EF2765">
      <w:pPr>
        <w:jc w:val="both"/>
      </w:pPr>
    </w:p>
    <w:p w:rsidR="00EF2765" w:rsidRDefault="00EF2765" w:rsidP="00EF2765">
      <w:pPr>
        <w:jc w:val="both"/>
      </w:pPr>
    </w:p>
    <w:p w:rsidR="00EF2765" w:rsidRDefault="00EF2765" w:rsidP="00EF2765">
      <w:pPr>
        <w:jc w:val="both"/>
      </w:pPr>
    </w:p>
    <w:p w:rsidR="00EF2765" w:rsidRDefault="00EF2765" w:rsidP="00EF2765">
      <w:pPr>
        <w:jc w:val="both"/>
      </w:pPr>
    </w:p>
    <w:p w:rsidR="00EF2765" w:rsidRDefault="00EF2765" w:rsidP="00EF2765">
      <w:pPr>
        <w:jc w:val="both"/>
      </w:pPr>
    </w:p>
    <w:p w:rsidR="00EF2765" w:rsidRDefault="00EF2765" w:rsidP="00EF2765">
      <w:pPr>
        <w:jc w:val="both"/>
        <w:sectPr w:rsidR="00EF2765" w:rsidSect="00E94955">
          <w:pgSz w:w="11906" w:h="16838"/>
          <w:pgMar w:top="1134" w:right="1417" w:bottom="1417" w:left="1417" w:header="708" w:footer="708" w:gutter="0"/>
          <w:cols w:space="708"/>
          <w:docGrid w:linePitch="360"/>
        </w:sectPr>
      </w:pPr>
    </w:p>
    <w:p w:rsidR="00EF2765" w:rsidRDefault="00EF2765" w:rsidP="00EF2765">
      <w:pPr>
        <w:jc w:val="both"/>
      </w:pPr>
    </w:p>
    <w:p w:rsidR="00EF2765" w:rsidRDefault="00E94955" w:rsidP="00EF2765">
      <w:pPr>
        <w:jc w:val="both"/>
      </w:pPr>
      <w:r w:rsidRPr="00EF2765">
        <w:drawing>
          <wp:anchor distT="0" distB="0" distL="114300" distR="114300" simplePos="0" relativeHeight="251658240" behindDoc="1" locked="0" layoutInCell="1" allowOverlap="1" wp14:anchorId="4B03E8D1">
            <wp:simplePos x="0" y="0"/>
            <wp:positionH relativeFrom="column">
              <wp:posOffset>-604520</wp:posOffset>
            </wp:positionH>
            <wp:positionV relativeFrom="paragraph">
              <wp:posOffset>176530</wp:posOffset>
            </wp:positionV>
            <wp:extent cx="10026650" cy="4029075"/>
            <wp:effectExtent l="0" t="0" r="0" b="9525"/>
            <wp:wrapNone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26650" cy="402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EF2765" w:rsidRDefault="00EF2765" w:rsidP="00EF2765">
      <w:pPr>
        <w:jc w:val="both"/>
      </w:pPr>
    </w:p>
    <w:p w:rsidR="00EF2765" w:rsidRDefault="00EF2765" w:rsidP="00EF2765">
      <w:pPr>
        <w:jc w:val="both"/>
      </w:pPr>
    </w:p>
    <w:p w:rsidR="00EF2765" w:rsidRDefault="00EF2765" w:rsidP="00EF2765">
      <w:pPr>
        <w:jc w:val="both"/>
      </w:pPr>
    </w:p>
    <w:p w:rsidR="00EF2765" w:rsidRDefault="00EF2765" w:rsidP="00EF2765">
      <w:pPr>
        <w:jc w:val="both"/>
      </w:pPr>
    </w:p>
    <w:p w:rsidR="00EF2765" w:rsidRDefault="00EF2765" w:rsidP="00EF2765">
      <w:pPr>
        <w:jc w:val="both"/>
      </w:pPr>
    </w:p>
    <w:p w:rsidR="00E94955" w:rsidRDefault="00E94955" w:rsidP="00EF2765">
      <w:pPr>
        <w:jc w:val="both"/>
      </w:pPr>
    </w:p>
    <w:p w:rsidR="00E94955" w:rsidRDefault="00E94955" w:rsidP="00EF2765">
      <w:pPr>
        <w:jc w:val="both"/>
      </w:pPr>
    </w:p>
    <w:p w:rsidR="00E94955" w:rsidRDefault="00E94955" w:rsidP="00EF2765">
      <w:pPr>
        <w:jc w:val="both"/>
      </w:pPr>
    </w:p>
    <w:p w:rsidR="00E94955" w:rsidRDefault="00E94955" w:rsidP="00EF2765">
      <w:pPr>
        <w:jc w:val="both"/>
      </w:pPr>
    </w:p>
    <w:p w:rsidR="00E94955" w:rsidRDefault="00E94955" w:rsidP="00EF2765">
      <w:pPr>
        <w:jc w:val="both"/>
      </w:pPr>
    </w:p>
    <w:p w:rsidR="00E94955" w:rsidRDefault="00E94955" w:rsidP="00EF2765">
      <w:pPr>
        <w:jc w:val="both"/>
      </w:pPr>
    </w:p>
    <w:p w:rsidR="00E94955" w:rsidRDefault="00E94955" w:rsidP="00EF2765">
      <w:pPr>
        <w:jc w:val="both"/>
      </w:pPr>
    </w:p>
    <w:p w:rsidR="00E94955" w:rsidRDefault="00E94955" w:rsidP="00EF2765">
      <w:pPr>
        <w:jc w:val="both"/>
      </w:pPr>
    </w:p>
    <w:p w:rsidR="00E94955" w:rsidRDefault="00E94955" w:rsidP="00EF2765">
      <w:pPr>
        <w:jc w:val="both"/>
      </w:pPr>
    </w:p>
    <w:p w:rsidR="00E94955" w:rsidRDefault="00E94955" w:rsidP="00EF2765">
      <w:pPr>
        <w:jc w:val="both"/>
      </w:pPr>
    </w:p>
    <w:tbl>
      <w:tblPr>
        <w:tblW w:w="1219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191"/>
      </w:tblGrid>
      <w:tr w:rsidR="00E94955" w:rsidRPr="00E94955" w:rsidTr="00E94955">
        <w:trPr>
          <w:trHeight w:val="402"/>
        </w:trPr>
        <w:tc>
          <w:tcPr>
            <w:tcW w:w="12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4955" w:rsidRDefault="00E94955" w:rsidP="00E9495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4472C4"/>
                <w:lang w:eastAsia="cs-CZ"/>
              </w:rPr>
            </w:pPr>
            <w:r w:rsidRPr="00E94955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* pro město Police nad Metují se bude jednat pouze o aktualizaci současného existujícího </w:t>
            </w:r>
            <w:proofErr w:type="spellStart"/>
            <w:r w:rsidRPr="00E94955">
              <w:rPr>
                <w:rFonts w:ascii="Calibri" w:eastAsia="Times New Roman" w:hAnsi="Calibri" w:cs="Calibri"/>
                <w:color w:val="000000"/>
                <w:lang w:eastAsia="cs-CZ"/>
              </w:rPr>
              <w:t>Strategckého</w:t>
            </w:r>
            <w:proofErr w:type="spellEnd"/>
            <w:r w:rsidRPr="00E94955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plánu, který je přístupný na web. stránkách města </w:t>
            </w:r>
            <w:hyperlink r:id="rId6" w:history="1">
              <w:r w:rsidRPr="00E94955">
                <w:rPr>
                  <w:rStyle w:val="Hypertextovodkaz"/>
                  <w:rFonts w:ascii="Calibri" w:eastAsia="Times New Roman" w:hAnsi="Calibri" w:cs="Calibri"/>
                  <w:b/>
                  <w:bCs/>
                  <w:lang w:eastAsia="cs-CZ"/>
                </w:rPr>
                <w:t>http://www.meu-police.cz/mesto/strategicky-plan-mesta/</w:t>
              </w:r>
            </w:hyperlink>
          </w:p>
          <w:p w:rsidR="00E94955" w:rsidRPr="00E94955" w:rsidRDefault="00E94955" w:rsidP="00E949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  <w:tr w:rsidR="00E94955" w:rsidRPr="00E94955" w:rsidTr="00E94955">
        <w:trPr>
          <w:trHeight w:val="300"/>
        </w:trPr>
        <w:tc>
          <w:tcPr>
            <w:tcW w:w="12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4955" w:rsidRPr="00E94955" w:rsidRDefault="00E94955" w:rsidP="00E94955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cs-CZ"/>
              </w:rPr>
            </w:pPr>
            <w:r w:rsidRPr="00E94955">
              <w:rPr>
                <w:rFonts w:ascii="Calibri" w:eastAsia="Times New Roman" w:hAnsi="Calibri" w:cs="Calibri"/>
                <w:b/>
                <w:color w:val="000000"/>
                <w:lang w:eastAsia="cs-CZ"/>
              </w:rPr>
              <w:t>Plán rozvoje sportu musí respektovat znění a požadavky zákona č. 230/2016 Sb</w:t>
            </w:r>
            <w:r w:rsidRPr="00E94955">
              <w:rPr>
                <w:rFonts w:ascii="Calibri" w:eastAsia="Times New Roman" w:hAnsi="Calibri" w:cs="Calibri"/>
                <w:b/>
                <w:color w:val="000000"/>
                <w:lang w:eastAsia="cs-CZ"/>
              </w:rPr>
              <w:t>.</w:t>
            </w:r>
          </w:p>
        </w:tc>
      </w:tr>
    </w:tbl>
    <w:p w:rsidR="00E94955" w:rsidRPr="00C31BA0" w:rsidRDefault="00E94955" w:rsidP="00EF2765">
      <w:pPr>
        <w:jc w:val="both"/>
      </w:pPr>
    </w:p>
    <w:sectPr w:rsidR="00E94955" w:rsidRPr="00C31BA0" w:rsidSect="00E94955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3F23DB"/>
    <w:multiLevelType w:val="hybridMultilevel"/>
    <w:tmpl w:val="5A6EC9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8AB6071"/>
    <w:multiLevelType w:val="hybridMultilevel"/>
    <w:tmpl w:val="14403CF4"/>
    <w:lvl w:ilvl="0" w:tplc="040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1BA0"/>
    <w:rsid w:val="001E0B32"/>
    <w:rsid w:val="0026319F"/>
    <w:rsid w:val="00560E67"/>
    <w:rsid w:val="005B6424"/>
    <w:rsid w:val="005E012E"/>
    <w:rsid w:val="006C3C9A"/>
    <w:rsid w:val="00754C53"/>
    <w:rsid w:val="00B405D7"/>
    <w:rsid w:val="00C22B86"/>
    <w:rsid w:val="00C31BA0"/>
    <w:rsid w:val="00D14974"/>
    <w:rsid w:val="00E94955"/>
    <w:rsid w:val="00EF2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36E34F"/>
  <w15:chartTrackingRefBased/>
  <w15:docId w15:val="{E0F1EEAB-70F9-41DE-B243-14FFC7F5F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C31BA0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E94955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E9495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9402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meu-police.cz/mesto/strategicky-plan-mesta/" TargetMode="Externa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429</Words>
  <Characters>2535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hauschke.masstolovehory@gmail.com</dc:creator>
  <cp:keywords/>
  <dc:description/>
  <cp:lastModifiedBy>Jiri Fryda</cp:lastModifiedBy>
  <cp:revision>2</cp:revision>
  <cp:lastPrinted>2018-12-12T09:35:00Z</cp:lastPrinted>
  <dcterms:created xsi:type="dcterms:W3CDTF">2018-12-12T09:53:00Z</dcterms:created>
  <dcterms:modified xsi:type="dcterms:W3CDTF">2018-12-12T09:53:00Z</dcterms:modified>
</cp:coreProperties>
</file>